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BBD" w:rsidRDefault="003C1CC5">
      <w:r>
        <w:t xml:space="preserve">    </w:t>
      </w:r>
      <w:r w:rsidR="009615F6">
        <w:rPr>
          <w:noProof/>
          <w:lang w:eastAsia="es-ES"/>
        </w:rPr>
        <w:drawing>
          <wp:anchor distT="0" distB="0" distL="114300" distR="114300" simplePos="0" relativeHeight="251653632" behindDoc="0" locked="0" layoutInCell="1" allowOverlap="1" wp14:anchorId="036A6757" wp14:editId="240B2935">
            <wp:simplePos x="0" y="0"/>
            <wp:positionH relativeFrom="margin">
              <wp:posOffset>-410845</wp:posOffset>
            </wp:positionH>
            <wp:positionV relativeFrom="margin">
              <wp:posOffset>-629285</wp:posOffset>
            </wp:positionV>
            <wp:extent cx="504825" cy="5238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</w:t>
      </w:r>
      <w:r w:rsidR="00186BBD">
        <w:rPr>
          <w:b/>
          <w:sz w:val="28"/>
          <w:szCs w:val="28"/>
        </w:rPr>
        <w:t xml:space="preserve">GUÍA </w:t>
      </w:r>
      <w:proofErr w:type="gramStart"/>
      <w:r w:rsidR="00186BBD">
        <w:rPr>
          <w:b/>
          <w:sz w:val="28"/>
          <w:szCs w:val="28"/>
        </w:rPr>
        <w:t>3 :</w:t>
      </w:r>
      <w:proofErr w:type="gramEnd"/>
      <w:r w:rsidR="00186BBD">
        <w:rPr>
          <w:b/>
          <w:sz w:val="28"/>
          <w:szCs w:val="28"/>
        </w:rPr>
        <w:t xml:space="preserve"> QUÍMICA OCTAVO BÁSICO</w:t>
      </w:r>
      <w:bookmarkStart w:id="0" w:name="_GoBack"/>
      <w:bookmarkEnd w:id="0"/>
      <w:r>
        <w:t xml:space="preserve">                        </w:t>
      </w:r>
    </w:p>
    <w:p w:rsidR="00186BBD" w:rsidRPr="00186BBD" w:rsidRDefault="00186BBD">
      <w:pPr>
        <w:rPr>
          <w:b/>
        </w:rPr>
      </w:pPr>
      <w:r w:rsidRPr="00186BBD">
        <w:rPr>
          <w:b/>
        </w:rPr>
        <w:t xml:space="preserve">                                       </w:t>
      </w:r>
      <w:r w:rsidR="003C1CC5" w:rsidRPr="00186BBD">
        <w:rPr>
          <w:b/>
        </w:rPr>
        <w:t xml:space="preserve"> EMISIÓN Y ABSORCIÓN DE LUZ</w:t>
      </w:r>
    </w:p>
    <w:p w:rsidR="003C1CC5" w:rsidRDefault="003C1CC5">
      <w:r>
        <w:t>NOMBRE: ………………………………………………………………………………………………………CURSO: 8ºA FECHA:…..</w:t>
      </w:r>
    </w:p>
    <w:p w:rsidR="00ED4D2D" w:rsidRDefault="00ED4D2D">
      <w:r>
        <w:t>Objetivo: Explicar los fenómenos de emisión y absorción de luz.</w:t>
      </w:r>
    </w:p>
    <w:p w:rsidR="003C1CC5" w:rsidRDefault="003C1CC5" w:rsidP="003C1CC5">
      <w:pPr>
        <w:tabs>
          <w:tab w:val="center" w:pos="4986"/>
          <w:tab w:val="left" w:pos="7132"/>
        </w:tabs>
        <w:spacing w:after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Emisión y absorción de la luz.</w:t>
      </w:r>
    </w:p>
    <w:p w:rsidR="003C1CC5" w:rsidRDefault="003C1CC5" w:rsidP="003C1CC5">
      <w:pPr>
        <w:tabs>
          <w:tab w:val="center" w:pos="4986"/>
          <w:tab w:val="left" w:pos="7132"/>
        </w:tabs>
        <w:spacing w:after="0"/>
        <w:rPr>
          <w:rFonts w:cs="Arial"/>
          <w:b/>
          <w:u w:val="single"/>
        </w:rPr>
      </w:pPr>
      <w:r>
        <w:rPr>
          <w:rFonts w:cs="Arial"/>
          <w:b/>
          <w:u w:val="single"/>
        </w:rPr>
        <w:t>Bohr:</w:t>
      </w:r>
    </w:p>
    <w:p w:rsidR="003C1CC5" w:rsidRDefault="003C1CC5" w:rsidP="003C1C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lang w:eastAsia="es-CL"/>
        </w:rPr>
      </w:pPr>
      <w:r>
        <w:rPr>
          <w:rFonts w:cs="Arial"/>
          <w:lang w:eastAsia="es-CL"/>
        </w:rPr>
        <w:t>Los electrones giran en órbitas fijas y definidas, llamadas niveles de energía.</w:t>
      </w:r>
    </w:p>
    <w:p w:rsidR="003C1CC5" w:rsidRDefault="003C1CC5" w:rsidP="003C1C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lang w:eastAsia="es-CL"/>
        </w:rPr>
      </w:pPr>
      <w:r>
        <w:rPr>
          <w:rFonts w:cs="Arial"/>
          <w:lang w:eastAsia="es-CL"/>
        </w:rPr>
        <w:t>Los electrones que se encuentran en niveles más cercanos al núcleo poseen menos energía de los que se encuentran lejos de él.</w:t>
      </w:r>
    </w:p>
    <w:p w:rsidR="003C1CC5" w:rsidRDefault="003C1CC5" w:rsidP="003C1C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lang w:eastAsia="es-CL"/>
        </w:rPr>
      </w:pPr>
      <w:r>
        <w:rPr>
          <w:rFonts w:cs="Arial"/>
          <w:lang w:eastAsia="es-CL"/>
        </w:rPr>
        <w:t>Cuando el electrón se encuentra en una órbita determinada no emite ni absorbe energía.</w:t>
      </w:r>
    </w:p>
    <w:p w:rsidR="003C1CC5" w:rsidRDefault="003C1CC5" w:rsidP="003C1C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lang w:eastAsia="es-CL"/>
        </w:rPr>
      </w:pPr>
      <w:r>
        <w:rPr>
          <w:rFonts w:cs="Arial"/>
          <w:lang w:eastAsia="es-CL"/>
        </w:rPr>
        <w:t>si el electrón absorbe energía de una fuente externa, puede “saltar” a un nivel de mayor energía.</w:t>
      </w:r>
    </w:p>
    <w:p w:rsidR="003C1CC5" w:rsidRDefault="003C1CC5" w:rsidP="003C1CC5">
      <w:pPr>
        <w:rPr>
          <w:rFonts w:cs="Arial"/>
          <w:lang w:eastAsia="es-CL"/>
        </w:rPr>
      </w:pPr>
      <w:r>
        <w:rPr>
          <w:rFonts w:cs="Arial"/>
          <w:lang w:eastAsia="es-CL"/>
        </w:rPr>
        <w:t xml:space="preserve">       </w:t>
      </w:r>
      <w:r>
        <w:rPr>
          <w:rFonts w:cstheme="minorHAnsi"/>
          <w:lang w:eastAsia="es-CL"/>
        </w:rPr>
        <w:t>●</w:t>
      </w:r>
      <w:r>
        <w:rPr>
          <w:rFonts w:cs="Arial"/>
          <w:lang w:eastAsia="es-CL"/>
        </w:rPr>
        <w:t xml:space="preserve">     </w:t>
      </w:r>
      <w:proofErr w:type="gramStart"/>
      <w:r>
        <w:rPr>
          <w:rFonts w:cs="Arial"/>
          <w:lang w:eastAsia="es-CL"/>
        </w:rPr>
        <w:t>si</w:t>
      </w:r>
      <w:proofErr w:type="gramEnd"/>
      <w:r>
        <w:rPr>
          <w:rFonts w:cs="Arial"/>
          <w:lang w:eastAsia="es-CL"/>
        </w:rPr>
        <w:t xml:space="preserve"> el electrón regresa a un nivel menor, debe emitir energía en forma de luz (radiación electromagnética).</w:t>
      </w:r>
    </w:p>
    <w:p w:rsidR="003C1CC5" w:rsidRDefault="003C1CC5" w:rsidP="003C1CC5">
      <w:pPr>
        <w:tabs>
          <w:tab w:val="left" w:pos="0"/>
          <w:tab w:val="center" w:pos="4986"/>
          <w:tab w:val="left" w:pos="7132"/>
        </w:tabs>
        <w:spacing w:after="0"/>
        <w:ind w:firstLine="567"/>
        <w:jc w:val="both"/>
        <w:rPr>
          <w:rFonts w:cs="Arial"/>
        </w:rPr>
      </w:pPr>
      <w:r>
        <w:rPr>
          <w:rFonts w:cs="Arial"/>
        </w:rPr>
        <w:t xml:space="preserve">En condiciones normales, los electrones dentro de los átomos ocupan los niveles de más baja energía disponibles, y entonces decimos que el átomo está en su estado fundamental. </w:t>
      </w:r>
    </w:p>
    <w:p w:rsidR="003C1CC5" w:rsidRDefault="003C1CC5" w:rsidP="003C1CC5">
      <w:pPr>
        <w:tabs>
          <w:tab w:val="center" w:pos="4986"/>
          <w:tab w:val="left" w:pos="7132"/>
        </w:tabs>
        <w:spacing w:after="0"/>
        <w:ind w:firstLine="567"/>
        <w:jc w:val="both"/>
        <w:rPr>
          <w:rFonts w:cs="Arial"/>
        </w:rPr>
      </w:pPr>
      <w:r>
        <w:rPr>
          <w:rFonts w:cs="Arial"/>
        </w:rPr>
        <w:t xml:space="preserve">Sin embargo, </w:t>
      </w:r>
      <w:r>
        <w:rPr>
          <w:rFonts w:cs="Arial"/>
          <w:b/>
          <w:u w:val="single"/>
        </w:rPr>
        <w:t>los átomos pueden absorber energía</w:t>
      </w:r>
      <w:r>
        <w:rPr>
          <w:rFonts w:cs="Arial"/>
        </w:rPr>
        <w:t xml:space="preserve"> de una fuente externa, como el calor de una llama o la energía eléctrica de una fuente de voltaje. Cuando esto sucede, la energía absorbida puede </w:t>
      </w:r>
      <w:r>
        <w:rPr>
          <w:rFonts w:cs="Arial"/>
          <w:b/>
          <w:u w:val="single"/>
        </w:rPr>
        <w:t>causar que uno o más electrones dentro del átomo se movilicen</w:t>
      </w:r>
      <w:r>
        <w:rPr>
          <w:rFonts w:cs="Arial"/>
        </w:rPr>
        <w:t xml:space="preserve"> a niveles más altos de energía, y entonces decimos que el átomo está en un </w:t>
      </w:r>
      <w:r>
        <w:rPr>
          <w:rFonts w:cs="Arial"/>
          <w:b/>
        </w:rPr>
        <w:t>estado excitado</w:t>
      </w:r>
      <w:r>
        <w:rPr>
          <w:rFonts w:cs="Arial"/>
        </w:rPr>
        <w:t xml:space="preserve">. </w:t>
      </w:r>
    </w:p>
    <w:p w:rsidR="003C1CC5" w:rsidRDefault="003C1CC5" w:rsidP="003C1CC5">
      <w:pPr>
        <w:rPr>
          <w:rFonts w:cs="Arial"/>
        </w:rPr>
      </w:pPr>
      <w:r>
        <w:rPr>
          <w:rFonts w:cs="Arial"/>
        </w:rPr>
        <w:t>Como esta condición es inestable, energéticamente hablando, no es sostenible en el tiempo y los electrones retornan rápidamente a sus niveles de energía más bajo, liberando energía hacia el exterior, en forma de luz.</w:t>
      </w:r>
    </w:p>
    <w:p w:rsidR="003C1CC5" w:rsidRDefault="003C1CC5" w:rsidP="003C1CC5">
      <w:pPr>
        <w:spacing w:after="0"/>
        <w:ind w:firstLine="567"/>
        <w:jc w:val="both"/>
        <w:rPr>
          <w:rFonts w:cs="Arial"/>
        </w:rPr>
      </w:pPr>
      <w:r>
        <w:rPr>
          <w:noProof/>
          <w:lang w:eastAsia="es-ES"/>
        </w:rPr>
        <w:drawing>
          <wp:inline distT="0" distB="0" distL="0" distR="0" wp14:anchorId="5C4C8A6C" wp14:editId="7F6735B6">
            <wp:extent cx="5612130" cy="2311400"/>
            <wp:effectExtent l="0" t="0" r="762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En la corteza de cada átomo, partiendo desde el núcleo atómico, hay varios niveles de energía posibles que puede ocupar un electrón. </w:t>
      </w:r>
    </w:p>
    <w:p w:rsidR="009615F6" w:rsidRDefault="009615F6" w:rsidP="003C1CC5">
      <w:pPr>
        <w:spacing w:after="0"/>
        <w:ind w:firstLine="567"/>
        <w:jc w:val="both"/>
        <w:rPr>
          <w:rFonts w:cs="Arial"/>
          <w:b/>
          <w:u w:val="single"/>
        </w:rPr>
      </w:pPr>
    </w:p>
    <w:p w:rsidR="003C1CC5" w:rsidRDefault="003C1CC5" w:rsidP="003C1CC5">
      <w:pPr>
        <w:spacing w:after="0"/>
        <w:ind w:firstLine="567"/>
        <w:jc w:val="both"/>
        <w:rPr>
          <w:rFonts w:cs="Arial"/>
        </w:rPr>
      </w:pPr>
      <w:r>
        <w:rPr>
          <w:rFonts w:cs="Arial"/>
          <w:b/>
          <w:u w:val="single"/>
        </w:rPr>
        <w:t>En el modelo de Bohr, el nivel más cercano al núcleo es el de más baja energía</w:t>
      </w:r>
      <w:r>
        <w:rPr>
          <w:rFonts w:cs="Arial"/>
        </w:rPr>
        <w:t>.</w:t>
      </w:r>
    </w:p>
    <w:p w:rsidR="003C1CC5" w:rsidRDefault="003C1CC5" w:rsidP="003C1CC5">
      <w:pPr>
        <w:spacing w:after="0"/>
        <w:ind w:firstLine="567"/>
        <w:jc w:val="both"/>
        <w:rPr>
          <w:rFonts w:cs="Arial"/>
        </w:rPr>
      </w:pPr>
      <w:r>
        <w:rPr>
          <w:rFonts w:cs="Arial"/>
        </w:rPr>
        <w:t>Ahora bien, para cada átomo particular, hay una cantidad exacta de energía necesaria para mover un electrón desde un nivel más bajo de energía a otro más alto.</w:t>
      </w:r>
    </w:p>
    <w:p w:rsidR="003C1CC5" w:rsidRDefault="003C1CC5" w:rsidP="003C1CC5">
      <w:pPr>
        <w:spacing w:after="0"/>
        <w:jc w:val="both"/>
        <w:rPr>
          <w:rFonts w:cs="Arial"/>
          <w:b/>
        </w:rPr>
      </w:pPr>
    </w:p>
    <w:p w:rsidR="003C1CC5" w:rsidRDefault="003C1CC5" w:rsidP="003C1CC5">
      <w:pPr>
        <w:spacing w:after="0"/>
        <w:jc w:val="both"/>
        <w:rPr>
          <w:rFonts w:cs="Arial"/>
          <w:b/>
        </w:rPr>
      </w:pPr>
    </w:p>
    <w:p w:rsidR="003C1CC5" w:rsidRDefault="003C1CC5" w:rsidP="003C1CC5">
      <w:pPr>
        <w:spacing w:after="0"/>
        <w:jc w:val="both"/>
        <w:rPr>
          <w:rFonts w:cs="Arial"/>
          <w:b/>
        </w:rPr>
      </w:pPr>
    </w:p>
    <w:p w:rsidR="009615F6" w:rsidRDefault="009615F6" w:rsidP="003C1CC5">
      <w:pPr>
        <w:spacing w:after="0"/>
        <w:jc w:val="both"/>
        <w:rPr>
          <w:rFonts w:cs="Arial"/>
          <w:b/>
        </w:rPr>
      </w:pPr>
    </w:p>
    <w:p w:rsidR="009615F6" w:rsidRDefault="009615F6" w:rsidP="003C1CC5">
      <w:pPr>
        <w:spacing w:after="0"/>
        <w:jc w:val="both"/>
        <w:rPr>
          <w:rFonts w:cs="Arial"/>
          <w:b/>
        </w:rPr>
      </w:pPr>
    </w:p>
    <w:p w:rsidR="003C1CC5" w:rsidRDefault="003C1CC5" w:rsidP="003C1CC5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Emisión de luz.</w:t>
      </w:r>
    </w:p>
    <w:p w:rsidR="003C1CC5" w:rsidRDefault="003C1CC5" w:rsidP="003C1CC5">
      <w:pPr>
        <w:spacing w:after="0"/>
        <w:jc w:val="both"/>
        <w:rPr>
          <w:rFonts w:cs="Arial"/>
        </w:rPr>
      </w:pPr>
      <w:r>
        <w:rPr>
          <w:rFonts w:cs="Arial"/>
        </w:rPr>
        <w:t>Cuando un electrón en un estado excitado vuelve a un nivel más bajo de energía, libera una partícula de luz llamada fotón; la cantidad de energía liberada es exactamente igual a la cantidad inicial de energía que necesitó el electrón para alcanzar el estado excitado.</w:t>
      </w:r>
    </w:p>
    <w:p w:rsidR="003C1CC5" w:rsidRDefault="003C1CC5" w:rsidP="003C1CC5">
      <w:r>
        <w:rPr>
          <w:noProof/>
          <w:lang w:eastAsia="es-ES"/>
        </w:rPr>
        <w:drawing>
          <wp:inline distT="0" distB="0" distL="0" distR="0" wp14:anchorId="6BC1DB37" wp14:editId="0703C039">
            <wp:extent cx="2169160" cy="1839595"/>
            <wp:effectExtent l="0" t="0" r="2540" b="8255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C5" w:rsidRDefault="003C1CC5" w:rsidP="003C1CC5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lang w:eastAsia="es-CL"/>
        </w:rPr>
      </w:pPr>
      <w:r>
        <w:rPr>
          <w:rFonts w:cs="Arial"/>
          <w:b/>
          <w:lang w:eastAsia="es-CL"/>
        </w:rPr>
        <w:t>Absorción de luz</w:t>
      </w:r>
    </w:p>
    <w:p w:rsidR="003C1CC5" w:rsidRDefault="003C1CC5" w:rsidP="003C1C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Arial"/>
          <w:lang w:eastAsia="es-CL"/>
        </w:rPr>
      </w:pPr>
      <w:r>
        <w:rPr>
          <w:rFonts w:cs="Arial"/>
          <w:lang w:eastAsia="es-CL"/>
        </w:rPr>
        <w:t>Cuando un fotón de luz incide sobre un átomo, un determinado electrón del átomo puede absorber esta cantidad de energía y saltar hacia un nivel u órbita de mayor energía. Cuando esto sucede, la órbita que alcanza el electrón puede desestabilizarse y el átomo pierde el electrón.</w:t>
      </w:r>
    </w:p>
    <w:p w:rsidR="003C1CC5" w:rsidRDefault="003C1CC5" w:rsidP="003C1CC5">
      <w:pPr>
        <w:ind w:firstLine="708"/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15B8C2ED" wp14:editId="6C1ACB6C">
            <wp:extent cx="2469515" cy="2268220"/>
            <wp:effectExtent l="0" t="0" r="6985" b="0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CC5">
        <w:rPr>
          <w:rFonts w:cs="Arial"/>
          <w:b/>
          <w:i/>
          <w:sz w:val="24"/>
          <w:szCs w:val="24"/>
        </w:rPr>
        <w:t xml:space="preserve"> </w:t>
      </w:r>
      <w:r>
        <w:rPr>
          <w:rFonts w:cs="Arial"/>
          <w:b/>
          <w:i/>
          <w:sz w:val="24"/>
          <w:szCs w:val="24"/>
        </w:rPr>
        <w:t>Los colores de los fuegos artificiales provienen de los átomos que vuelven de su estado excitado a su estado fundamental,  través de la emisión de luz de distintos colores. Algunos elementos usados en los fuegos artificiales son el sodio, que da una llama color amarilla, y el cobre, una llama de color azul.</w:t>
      </w:r>
    </w:p>
    <w:p w:rsidR="003C1CC5" w:rsidRDefault="009615F6" w:rsidP="003C1CC5">
      <w:pPr>
        <w:pStyle w:val="Sinespaciado"/>
      </w:pPr>
      <w:r>
        <w:rPr>
          <w:noProof/>
          <w:lang w:val="es-ES" w:eastAsia="es-ES"/>
        </w:rPr>
        <w:drawing>
          <wp:inline distT="0" distB="0" distL="0" distR="0" wp14:anchorId="3E636831" wp14:editId="5F7E32E5">
            <wp:extent cx="4933950" cy="1828800"/>
            <wp:effectExtent l="0" t="0" r="0" b="0"/>
            <wp:docPr id="16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25" cy="182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C5" w:rsidRDefault="003C1CC5" w:rsidP="003C1CC5">
      <w:pPr>
        <w:pStyle w:val="Sinespaciado"/>
      </w:pPr>
    </w:p>
    <w:p w:rsidR="003C1CC5" w:rsidRDefault="003C1CC5" w:rsidP="003C1CC5">
      <w:pPr>
        <w:pStyle w:val="Sinespaciado"/>
      </w:pPr>
    </w:p>
    <w:p w:rsidR="009615F6" w:rsidRDefault="009615F6" w:rsidP="003C1CC5">
      <w:pPr>
        <w:pStyle w:val="Sinespaciado"/>
      </w:pPr>
    </w:p>
    <w:p w:rsidR="009615F6" w:rsidRDefault="009615F6" w:rsidP="003C1CC5">
      <w:pPr>
        <w:pStyle w:val="Sinespaciado"/>
      </w:pPr>
    </w:p>
    <w:p w:rsidR="003C1CC5" w:rsidRDefault="003C1CC5" w:rsidP="003C1CC5">
      <w:pPr>
        <w:pStyle w:val="Sinespaciado"/>
      </w:pPr>
      <w:r>
        <w:t>ACTIVIDADES:</w:t>
      </w:r>
    </w:p>
    <w:p w:rsidR="003C1CC5" w:rsidRDefault="003C1CC5" w:rsidP="003C1CC5">
      <w:pPr>
        <w:pStyle w:val="Sinespaciado"/>
      </w:pPr>
      <w:r>
        <w:t>1.- Completa las siguientes afirmaciones.</w:t>
      </w:r>
    </w:p>
    <w:p w:rsidR="003C1CC5" w:rsidRDefault="003C1CC5" w:rsidP="003C1CC5">
      <w:pPr>
        <w:pStyle w:val="Sinespaciado"/>
      </w:pPr>
      <w:r>
        <w:t>a.- En condiciones normales, los ________________dentro de los átomos ocupan los niveles de más _______________energía.</w:t>
      </w:r>
    </w:p>
    <w:p w:rsidR="009615F6" w:rsidRDefault="009615F6" w:rsidP="003C1CC5">
      <w:pPr>
        <w:pStyle w:val="Sinespaciado"/>
      </w:pPr>
    </w:p>
    <w:p w:rsidR="003C1CC5" w:rsidRDefault="003C1CC5" w:rsidP="003C1CC5">
      <w:pPr>
        <w:pStyle w:val="Sinespaciado"/>
      </w:pPr>
      <w:r>
        <w:t>b.- Los átomos pueden __________________ ene</w:t>
      </w:r>
      <w:r w:rsidR="009615F6">
        <w:t>rgía de una________________</w:t>
      </w:r>
      <w:r>
        <w:t>_____________, como el calor de una llama o la energía eléctrica de una fuente de voltaje.</w:t>
      </w:r>
    </w:p>
    <w:p w:rsidR="009615F6" w:rsidRDefault="009615F6" w:rsidP="003C1CC5">
      <w:pPr>
        <w:pStyle w:val="Sinespaciado"/>
      </w:pPr>
    </w:p>
    <w:p w:rsidR="003C1CC5" w:rsidRDefault="003C1CC5" w:rsidP="003C1CC5">
      <w:pPr>
        <w:pStyle w:val="Sinespaciado"/>
        <w:rPr>
          <w:iCs/>
          <w:lang w:eastAsia="es-CL"/>
        </w:rPr>
      </w:pPr>
      <w:r>
        <w:rPr>
          <w:iCs/>
          <w:lang w:eastAsia="es-CL"/>
        </w:rPr>
        <w:t>c.- Los colores de los fuegos artificiales provienen de los átomos que vuelven de su estado _____________________a su estado ___________________.</w:t>
      </w:r>
    </w:p>
    <w:p w:rsidR="009615F6" w:rsidRDefault="009615F6" w:rsidP="003C1CC5">
      <w:pPr>
        <w:pStyle w:val="Sinespaciado"/>
        <w:rPr>
          <w:iCs/>
          <w:lang w:eastAsia="es-CL"/>
        </w:rPr>
      </w:pPr>
    </w:p>
    <w:p w:rsidR="003C1CC5" w:rsidRDefault="003C1CC5" w:rsidP="003C1CC5">
      <w:pPr>
        <w:pStyle w:val="Sinespaciado"/>
        <w:rPr>
          <w:iCs/>
          <w:lang w:eastAsia="es-CL"/>
        </w:rPr>
      </w:pPr>
      <w:r>
        <w:rPr>
          <w:iCs/>
          <w:lang w:eastAsia="es-CL"/>
        </w:rPr>
        <w:t>d.- Para postular su modelo atómico Bohr estudió el ________________ atómico del _________________.</w:t>
      </w:r>
    </w:p>
    <w:p w:rsidR="009615F6" w:rsidRDefault="009615F6" w:rsidP="003C1CC5">
      <w:pPr>
        <w:pStyle w:val="Sinespaciado"/>
      </w:pPr>
    </w:p>
    <w:p w:rsidR="003C1CC5" w:rsidRDefault="003C1CC5" w:rsidP="003C1CC5">
      <w:pPr>
        <w:pStyle w:val="Sinespaciado"/>
      </w:pPr>
      <w:r>
        <w:t>e.- Cuando un átomo absorbe  energía y luego la libera emiten __________</w:t>
      </w:r>
      <w:r w:rsidR="009615F6">
        <w:t xml:space="preserve">_________      </w:t>
      </w:r>
    </w:p>
    <w:p w:rsidR="003C1CC5" w:rsidRDefault="003C1CC5" w:rsidP="003C1CC5">
      <w:pPr>
        <w:pStyle w:val="Sinespaciado"/>
        <w:rPr>
          <w:b/>
        </w:rPr>
      </w:pPr>
    </w:p>
    <w:p w:rsidR="003C1CC5" w:rsidRDefault="003C1CC5" w:rsidP="003C1CC5">
      <w:pPr>
        <w:pStyle w:val="Sinespaciado"/>
        <w:rPr>
          <w:b/>
        </w:rPr>
      </w:pPr>
      <w:r>
        <w:rPr>
          <w:b/>
        </w:rPr>
        <w:t>2.-  Observa la imagen y responde.</w:t>
      </w:r>
    </w:p>
    <w:p w:rsidR="003C1CC5" w:rsidRPr="003C1CC5" w:rsidRDefault="003C1CC5" w:rsidP="003C1CC5">
      <w:pPr>
        <w:spacing w:after="0"/>
        <w:ind w:firstLine="567"/>
        <w:jc w:val="both"/>
        <w:rPr>
          <w:rFonts w:cs="Arial"/>
          <w:lang w:val="es-CL"/>
        </w:rPr>
      </w:pPr>
    </w:p>
    <w:p w:rsidR="00834737" w:rsidRDefault="001B71A9" w:rsidP="003C1CC5">
      <w:pPr>
        <w:spacing w:after="0"/>
        <w:jc w:val="both"/>
      </w:pPr>
      <w:r>
        <w:rPr>
          <w:noProof/>
          <w:lang w:eastAsia="es-ES"/>
        </w:rPr>
        <w:drawing>
          <wp:inline distT="0" distB="0" distL="0" distR="0" wp14:anchorId="40A79CFB" wp14:editId="5CA7EA53">
            <wp:extent cx="2781300" cy="2146935"/>
            <wp:effectExtent l="0" t="0" r="0" b="5715"/>
            <wp:docPr id="18" name="Imagen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737">
        <w:t xml:space="preserve"> </w:t>
      </w:r>
    </w:p>
    <w:p w:rsidR="003C1CC5" w:rsidRDefault="00834737" w:rsidP="00834737">
      <w:pPr>
        <w:pStyle w:val="Prrafodelista"/>
        <w:numPr>
          <w:ilvl w:val="0"/>
          <w:numId w:val="2"/>
        </w:numPr>
        <w:spacing w:after="0"/>
        <w:jc w:val="both"/>
      </w:pPr>
      <w:r>
        <w:t>¿Cuál de los electrones A, B o C tiene un nivel de energía  más bajo? Explica.</w:t>
      </w:r>
    </w:p>
    <w:p w:rsidR="00834737" w:rsidRDefault="00834737" w:rsidP="003C1CC5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</w:t>
      </w:r>
    </w:p>
    <w:p w:rsidR="00834737" w:rsidRDefault="00834737" w:rsidP="003C1CC5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……………………………………………………………………………………………………………………………………………………..</w:t>
      </w:r>
    </w:p>
    <w:p w:rsidR="00834737" w:rsidRDefault="00834737" w:rsidP="003C1CC5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……………………………………………………………………………………………………………………………………………………..</w:t>
      </w:r>
    </w:p>
    <w:p w:rsidR="009615F6" w:rsidRDefault="009615F6" w:rsidP="003C1CC5">
      <w:pPr>
        <w:spacing w:after="0"/>
        <w:jc w:val="both"/>
      </w:pPr>
    </w:p>
    <w:p w:rsidR="00834737" w:rsidRDefault="00834737" w:rsidP="00834737">
      <w:pPr>
        <w:pStyle w:val="Prrafodelista"/>
        <w:numPr>
          <w:ilvl w:val="0"/>
          <w:numId w:val="2"/>
        </w:numPr>
        <w:spacing w:after="0"/>
        <w:jc w:val="both"/>
      </w:pPr>
      <w:r>
        <w:t xml:space="preserve"> Si quisiéramos que el átomo A ocupara el nivel de energía siguiente, ¿deberíamos entregarle o quitarle energía? Explica.</w:t>
      </w:r>
    </w:p>
    <w:p w:rsidR="00834737" w:rsidRDefault="00834737" w:rsidP="00834737">
      <w:pPr>
        <w:spacing w:after="0"/>
        <w:jc w:val="both"/>
      </w:pPr>
      <w:r>
        <w:t>...............................................................................................................................................</w:t>
      </w:r>
    </w:p>
    <w:p w:rsidR="00834737" w:rsidRDefault="00834737" w:rsidP="00834737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……………………………………………………………………………………………………………………………………………………..</w:t>
      </w:r>
    </w:p>
    <w:p w:rsidR="00834737" w:rsidRDefault="00834737" w:rsidP="00834737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……………………………………………………………………………………………………………………………………………………..</w:t>
      </w:r>
    </w:p>
    <w:p w:rsidR="009615F6" w:rsidRDefault="009615F6" w:rsidP="00834737">
      <w:pPr>
        <w:spacing w:after="0"/>
        <w:jc w:val="both"/>
      </w:pPr>
    </w:p>
    <w:p w:rsidR="00834737" w:rsidRDefault="00834737" w:rsidP="00834737">
      <w:pPr>
        <w:pStyle w:val="Prrafodelista"/>
        <w:numPr>
          <w:ilvl w:val="0"/>
          <w:numId w:val="2"/>
        </w:numPr>
        <w:spacing w:after="0"/>
        <w:jc w:val="both"/>
      </w:pPr>
      <w:r>
        <w:t xml:space="preserve"> Si quisiéramos que el átomo b ocupara el nivel de energía anterior, ¿deberíamos entregarle o quitarle energía? Explica.</w:t>
      </w:r>
    </w:p>
    <w:p w:rsidR="00834737" w:rsidRDefault="00834737" w:rsidP="00834737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……………………………………………………………………………………………………………………………………………………..</w:t>
      </w:r>
    </w:p>
    <w:p w:rsidR="00834737" w:rsidRDefault="00834737" w:rsidP="00834737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……………………………………………………………………………………………………………………………………………………..</w:t>
      </w:r>
    </w:p>
    <w:p w:rsidR="00834737" w:rsidRDefault="00834737" w:rsidP="00834737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……………………………………………………………………………………………………………………………………………………..</w:t>
      </w:r>
    </w:p>
    <w:p w:rsidR="00834737" w:rsidRDefault="00834737" w:rsidP="00834737">
      <w:pPr>
        <w:jc w:val="both"/>
        <w:rPr>
          <w:rFonts w:ascii="Arial" w:hAnsi="Arial" w:cs="Arial"/>
          <w:b/>
        </w:rPr>
      </w:pPr>
    </w:p>
    <w:p w:rsidR="00834737" w:rsidRDefault="00834737" w:rsidP="00834737">
      <w:pPr>
        <w:jc w:val="both"/>
        <w:rPr>
          <w:rFonts w:ascii="Arial" w:hAnsi="Arial" w:cs="Arial"/>
          <w:b/>
        </w:rPr>
      </w:pPr>
    </w:p>
    <w:p w:rsidR="00834737" w:rsidRPr="009615F6" w:rsidRDefault="00834737" w:rsidP="00834737">
      <w:pPr>
        <w:jc w:val="both"/>
        <w:rPr>
          <w:rFonts w:ascii="Arial" w:hAnsi="Arial" w:cs="Arial"/>
        </w:rPr>
      </w:pPr>
    </w:p>
    <w:p w:rsidR="00834737" w:rsidRPr="009615F6" w:rsidRDefault="009615F6" w:rsidP="00834737">
      <w:pPr>
        <w:jc w:val="both"/>
      </w:pPr>
      <w:r w:rsidRPr="009615F6">
        <w:rPr>
          <w:rFonts w:ascii="Arial" w:hAnsi="Arial" w:cs="Arial"/>
        </w:rPr>
        <w:t xml:space="preserve">3.- </w:t>
      </w:r>
      <w:r w:rsidR="00834737" w:rsidRPr="009615F6">
        <w:rPr>
          <w:rFonts w:ascii="Arial" w:hAnsi="Arial" w:cs="Arial"/>
        </w:rPr>
        <w:t>Indica en cada situación si el átomo está absorbiendo o emitiendo energía</w:t>
      </w:r>
      <w:r w:rsidR="00834737" w:rsidRPr="009615F6"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2"/>
        <w:gridCol w:w="4644"/>
      </w:tblGrid>
      <w:tr w:rsidR="00834737" w:rsidTr="00834737"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737" w:rsidRDefault="00186BBD">
            <w:pPr>
              <w:jc w:val="both"/>
              <w:rPr>
                <w:b/>
              </w:rPr>
            </w:pPr>
            <w:r>
              <w:rPr>
                <w:lang w:val="es-C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45pt;margin-top:17.35pt;width:120.35pt;height:112.7pt;z-index:251656704">
                  <v:imagedata r:id="rId12" o:title=""/>
                </v:shape>
                <o:OLEObject Type="Embed" ProgID="PBrush" ShapeID="_x0000_s1026" DrawAspect="Content" ObjectID="_1646631687" r:id="rId13"/>
              </w:pict>
            </w:r>
            <w:r w:rsidR="00834737">
              <w:rPr>
                <w:b/>
              </w:rPr>
              <w:t xml:space="preserve">a.- </w:t>
            </w:r>
          </w:p>
          <w:p w:rsidR="00834737" w:rsidRDefault="00834737">
            <w:pPr>
              <w:jc w:val="both"/>
              <w:rPr>
                <w:b/>
              </w:rPr>
            </w:pPr>
          </w:p>
          <w:p w:rsidR="00834737" w:rsidRDefault="00834737">
            <w:pPr>
              <w:jc w:val="both"/>
              <w:rPr>
                <w:b/>
              </w:rPr>
            </w:pPr>
          </w:p>
          <w:p w:rsidR="00834737" w:rsidRDefault="00834737">
            <w:pPr>
              <w:jc w:val="both"/>
              <w:rPr>
                <w:b/>
              </w:rPr>
            </w:pPr>
          </w:p>
          <w:p w:rsidR="00834737" w:rsidRDefault="00834737">
            <w:pPr>
              <w:jc w:val="both"/>
              <w:rPr>
                <w:b/>
              </w:rPr>
            </w:pPr>
          </w:p>
          <w:p w:rsidR="00834737" w:rsidRDefault="00834737">
            <w:pPr>
              <w:jc w:val="both"/>
              <w:rPr>
                <w:b/>
              </w:rPr>
            </w:pPr>
          </w:p>
          <w:p w:rsidR="00834737" w:rsidRDefault="00834737">
            <w:pPr>
              <w:jc w:val="both"/>
              <w:rPr>
                <w:rFonts w:cs="Times New Roman"/>
                <w:b/>
                <w:lang w:val="es-CL"/>
              </w:rPr>
            </w:pP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737" w:rsidRDefault="00186BBD">
            <w:pPr>
              <w:jc w:val="both"/>
              <w:rPr>
                <w:b/>
              </w:rPr>
            </w:pPr>
            <w:r>
              <w:rPr>
                <w:lang w:val="es-CL"/>
              </w:rPr>
              <w:pict>
                <v:shape id="_x0000_s1027" type="#_x0000_t75" style="position:absolute;left:0;text-align:left;margin-left:38.6pt;margin-top:10.75pt;width:142.35pt;height:135.65pt;z-index:251657728;mso-position-horizontal-relative:text;mso-position-vertical-relative:text">
                  <v:imagedata r:id="rId14" o:title=""/>
                </v:shape>
                <o:OLEObject Type="Embed" ProgID="PBrush" ShapeID="_x0000_s1027" DrawAspect="Content" ObjectID="_1646631688" r:id="rId15"/>
              </w:pict>
            </w:r>
            <w:r w:rsidR="00834737">
              <w:rPr>
                <w:b/>
              </w:rPr>
              <w:t xml:space="preserve">b.- </w:t>
            </w:r>
          </w:p>
          <w:p w:rsidR="00834737" w:rsidRDefault="00834737">
            <w:pPr>
              <w:jc w:val="both"/>
              <w:rPr>
                <w:b/>
              </w:rPr>
            </w:pPr>
          </w:p>
          <w:p w:rsidR="00834737" w:rsidRDefault="00834737">
            <w:pPr>
              <w:jc w:val="both"/>
              <w:rPr>
                <w:b/>
              </w:rPr>
            </w:pPr>
          </w:p>
          <w:p w:rsidR="00834737" w:rsidRDefault="00834737">
            <w:pPr>
              <w:jc w:val="both"/>
              <w:rPr>
                <w:b/>
              </w:rPr>
            </w:pPr>
          </w:p>
          <w:p w:rsidR="00834737" w:rsidRDefault="00834737">
            <w:pPr>
              <w:jc w:val="both"/>
              <w:rPr>
                <w:b/>
              </w:rPr>
            </w:pPr>
          </w:p>
          <w:p w:rsidR="00834737" w:rsidRDefault="00834737">
            <w:pPr>
              <w:jc w:val="both"/>
              <w:rPr>
                <w:b/>
              </w:rPr>
            </w:pPr>
          </w:p>
          <w:p w:rsidR="00834737" w:rsidRDefault="00834737">
            <w:pPr>
              <w:jc w:val="both"/>
              <w:rPr>
                <w:rFonts w:cs="Times New Roman"/>
                <w:b/>
                <w:lang w:val="es-CL"/>
              </w:rPr>
            </w:pPr>
          </w:p>
        </w:tc>
      </w:tr>
      <w:tr w:rsidR="00834737" w:rsidTr="00834737"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737" w:rsidRDefault="00186BBD">
            <w:pPr>
              <w:jc w:val="both"/>
              <w:rPr>
                <w:b/>
              </w:rPr>
            </w:pPr>
            <w:r>
              <w:rPr>
                <w:lang w:val="es-CL"/>
              </w:rPr>
              <w:pict>
                <v:shape id="_x0000_s1028" type="#_x0000_t75" style="position:absolute;left:0;text-align:left;margin-left:45pt;margin-top:6.5pt;width:133.55pt;height:125pt;z-index:251654656;mso-position-horizontal-relative:text;mso-position-vertical-relative:text">
                  <v:imagedata r:id="rId16" o:title=""/>
                </v:shape>
                <o:OLEObject Type="Embed" ProgID="PBrush" ShapeID="_x0000_s1028" DrawAspect="Content" ObjectID="_1646631689" r:id="rId17"/>
              </w:pict>
            </w:r>
            <w:r w:rsidR="00834737">
              <w:rPr>
                <w:b/>
              </w:rPr>
              <w:t xml:space="preserve">c.- </w:t>
            </w:r>
          </w:p>
          <w:p w:rsidR="00834737" w:rsidRDefault="00834737">
            <w:pPr>
              <w:jc w:val="both"/>
              <w:rPr>
                <w:b/>
              </w:rPr>
            </w:pPr>
          </w:p>
          <w:p w:rsidR="00834737" w:rsidRDefault="00834737">
            <w:pPr>
              <w:jc w:val="both"/>
              <w:rPr>
                <w:b/>
              </w:rPr>
            </w:pPr>
          </w:p>
          <w:p w:rsidR="00834737" w:rsidRDefault="00834737">
            <w:pPr>
              <w:jc w:val="both"/>
              <w:rPr>
                <w:b/>
              </w:rPr>
            </w:pPr>
          </w:p>
          <w:p w:rsidR="00834737" w:rsidRDefault="00834737">
            <w:pPr>
              <w:jc w:val="both"/>
              <w:rPr>
                <w:b/>
              </w:rPr>
            </w:pPr>
          </w:p>
          <w:p w:rsidR="00834737" w:rsidRDefault="00834737">
            <w:pPr>
              <w:jc w:val="both"/>
              <w:rPr>
                <w:rFonts w:cs="Times New Roman"/>
                <w:b/>
                <w:lang w:val="es-CL"/>
              </w:rPr>
            </w:pP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4737" w:rsidRDefault="00186BBD">
            <w:pPr>
              <w:jc w:val="both"/>
              <w:rPr>
                <w:rFonts w:cs="Times New Roman"/>
                <w:b/>
                <w:lang w:val="es-CL"/>
              </w:rPr>
            </w:pPr>
            <w:r>
              <w:rPr>
                <w:lang w:val="es-CL"/>
              </w:rPr>
              <w:pict>
                <v:shape id="_x0000_s1029" type="#_x0000_t75" style="position:absolute;left:0;text-align:left;margin-left:44.4pt;margin-top:15.9pt;width:121.5pt;height:100.45pt;z-index:251655680;mso-position-horizontal-relative:text;mso-position-vertical-relative:text">
                  <v:imagedata r:id="rId18" o:title=""/>
                </v:shape>
                <o:OLEObject Type="Embed" ProgID="PBrush" ShapeID="_x0000_s1029" DrawAspect="Content" ObjectID="_1646631690" r:id="rId19"/>
              </w:pict>
            </w:r>
            <w:r w:rsidR="00834737">
              <w:rPr>
                <w:b/>
              </w:rPr>
              <w:t xml:space="preserve">d.- </w:t>
            </w:r>
          </w:p>
        </w:tc>
      </w:tr>
      <w:tr w:rsidR="00834737" w:rsidTr="00834737"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737" w:rsidRPr="00834737" w:rsidRDefault="00186BBD">
            <w:pPr>
              <w:jc w:val="both"/>
              <w:rPr>
                <w:lang w:val="es-CL"/>
              </w:rPr>
            </w:pPr>
            <w:r>
              <w:rPr>
                <w:lang w:val="es-CL"/>
              </w:rPr>
              <w:pict>
                <v:shape id="_x0000_s1030" type="#_x0000_t75" style="position:absolute;left:0;text-align:left;margin-left:32pt;margin-top:6.3pt;width:142.35pt;height:136.45pt;z-index:251658752;mso-position-horizontal-relative:text;mso-position-vertical-relative:text">
                  <v:imagedata r:id="rId20" o:title=""/>
                </v:shape>
                <o:OLEObject Type="Embed" ProgID="PBrush" ShapeID="_x0000_s1030" DrawAspect="Content" ObjectID="_1646631691" r:id="rId21"/>
              </w:pict>
            </w:r>
            <w:proofErr w:type="spellStart"/>
            <w:r w:rsidR="00834737" w:rsidRPr="00834737">
              <w:rPr>
                <w:lang w:val="es-CL"/>
              </w:rPr>
              <w:t>e</w:t>
            </w:r>
            <w:proofErr w:type="spellEnd"/>
            <w:r w:rsidR="00834737" w:rsidRPr="00834737">
              <w:rPr>
                <w:lang w:val="es-CL"/>
              </w:rPr>
              <w:t>.-</w:t>
            </w:r>
          </w:p>
          <w:p w:rsidR="00834737" w:rsidRPr="00834737" w:rsidRDefault="00834737">
            <w:pPr>
              <w:jc w:val="both"/>
              <w:rPr>
                <w:lang w:val="es-CL"/>
              </w:rPr>
            </w:pPr>
          </w:p>
          <w:p w:rsidR="00834737" w:rsidRPr="00834737" w:rsidRDefault="00834737">
            <w:pPr>
              <w:jc w:val="both"/>
              <w:rPr>
                <w:lang w:val="es-CL"/>
              </w:rPr>
            </w:pPr>
          </w:p>
          <w:p w:rsidR="00834737" w:rsidRPr="00834737" w:rsidRDefault="00834737">
            <w:pPr>
              <w:jc w:val="both"/>
              <w:rPr>
                <w:lang w:val="es-CL"/>
              </w:rPr>
            </w:pPr>
          </w:p>
          <w:p w:rsidR="00834737" w:rsidRPr="00834737" w:rsidRDefault="00834737">
            <w:pPr>
              <w:jc w:val="both"/>
              <w:rPr>
                <w:lang w:val="es-CL"/>
              </w:rPr>
            </w:pPr>
          </w:p>
          <w:p w:rsidR="00834737" w:rsidRPr="00834737" w:rsidRDefault="00834737">
            <w:pPr>
              <w:jc w:val="both"/>
              <w:rPr>
                <w:lang w:val="es-CL"/>
              </w:rPr>
            </w:pPr>
            <w:r w:rsidRPr="00834737">
              <w:rPr>
                <w:lang w:val="es-CL"/>
              </w:rPr>
              <w:t xml:space="preserve">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4737" w:rsidRPr="00834737" w:rsidRDefault="00186BBD">
            <w:pPr>
              <w:jc w:val="both"/>
              <w:rPr>
                <w:lang w:val="es-CL"/>
              </w:rPr>
            </w:pPr>
            <w:r>
              <w:rPr>
                <w:lang w:val="es-CL"/>
              </w:rPr>
              <w:pict>
                <v:shape id="_x0000_s1031" type="#_x0000_t75" style="position:absolute;left:0;text-align:left;margin-left:38.6pt;margin-top:6.3pt;width:149.7pt;height:132.45pt;z-index:251659776;mso-position-horizontal-relative:text;mso-position-vertical-relative:text">
                  <v:imagedata r:id="rId22" o:title=""/>
                </v:shape>
                <o:OLEObject Type="Embed" ProgID="PBrush" ShapeID="_x0000_s1031" DrawAspect="Content" ObjectID="_1646631692" r:id="rId23"/>
              </w:pict>
            </w:r>
            <w:r w:rsidR="00834737" w:rsidRPr="00834737">
              <w:rPr>
                <w:lang w:val="es-CL"/>
              </w:rPr>
              <w:t xml:space="preserve">f.- </w:t>
            </w:r>
          </w:p>
        </w:tc>
      </w:tr>
      <w:tr w:rsidR="00834737" w:rsidTr="00834737"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737" w:rsidRPr="00834737" w:rsidRDefault="00186BBD">
            <w:pPr>
              <w:jc w:val="both"/>
              <w:rPr>
                <w:lang w:val="es-CL"/>
              </w:rPr>
            </w:pPr>
            <w:r>
              <w:rPr>
                <w:lang w:val="es-CL"/>
              </w:rPr>
              <w:pict>
                <v:shape id="_x0000_s1032" type="#_x0000_t75" style="position:absolute;left:0;text-align:left;margin-left:34.55pt;margin-top:15.55pt;width:130.8pt;height:125.05pt;z-index:251660800;mso-position-horizontal-relative:text;mso-position-vertical-relative:text">
                  <v:imagedata r:id="rId24" o:title=""/>
                </v:shape>
                <o:OLEObject Type="Embed" ProgID="PBrush" ShapeID="_x0000_s1032" DrawAspect="Content" ObjectID="_1646631693" r:id="rId25"/>
              </w:pict>
            </w:r>
            <w:r w:rsidR="00834737" w:rsidRPr="00834737">
              <w:rPr>
                <w:lang w:val="es-CL"/>
              </w:rPr>
              <w:t xml:space="preserve">g.- </w:t>
            </w:r>
          </w:p>
          <w:p w:rsidR="00834737" w:rsidRPr="00834737" w:rsidRDefault="00834737">
            <w:pPr>
              <w:jc w:val="both"/>
              <w:rPr>
                <w:lang w:val="es-CL"/>
              </w:rPr>
            </w:pPr>
          </w:p>
          <w:p w:rsidR="00834737" w:rsidRPr="00834737" w:rsidRDefault="00834737">
            <w:pPr>
              <w:jc w:val="both"/>
              <w:rPr>
                <w:lang w:val="es-CL"/>
              </w:rPr>
            </w:pPr>
          </w:p>
          <w:p w:rsidR="00834737" w:rsidRPr="00834737" w:rsidRDefault="00834737">
            <w:pPr>
              <w:jc w:val="both"/>
              <w:rPr>
                <w:lang w:val="es-CL"/>
              </w:rPr>
            </w:pPr>
          </w:p>
          <w:p w:rsidR="00834737" w:rsidRPr="00834737" w:rsidRDefault="00834737">
            <w:pPr>
              <w:jc w:val="both"/>
              <w:rPr>
                <w:lang w:val="es-CL"/>
              </w:rPr>
            </w:pPr>
          </w:p>
          <w:p w:rsidR="00834737" w:rsidRPr="00834737" w:rsidRDefault="00834737">
            <w:pPr>
              <w:jc w:val="both"/>
              <w:rPr>
                <w:lang w:val="es-CL"/>
              </w:rPr>
            </w:pPr>
          </w:p>
          <w:p w:rsidR="00834737" w:rsidRPr="00834737" w:rsidRDefault="00834737">
            <w:pPr>
              <w:jc w:val="both"/>
              <w:rPr>
                <w:lang w:val="es-CL"/>
              </w:rPr>
            </w:pP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4737" w:rsidRPr="00834737" w:rsidRDefault="00186BBD">
            <w:pPr>
              <w:jc w:val="both"/>
              <w:rPr>
                <w:lang w:val="es-CL"/>
              </w:rPr>
            </w:pPr>
            <w:r>
              <w:rPr>
                <w:lang w:val="es-CL"/>
              </w:rPr>
              <w:lastRenderedPageBreak/>
              <w:pict>
                <v:shape id="_x0000_s1033" type="#_x0000_t75" style="position:absolute;left:0;text-align:left;margin-left:42.5pt;margin-top:15.55pt;width:138.45pt;height:131.05pt;z-index:251661824;mso-position-horizontal-relative:text;mso-position-vertical-relative:text">
                  <v:imagedata r:id="rId26" o:title=""/>
                </v:shape>
                <o:OLEObject Type="Embed" ProgID="PBrush" ShapeID="_x0000_s1033" DrawAspect="Content" ObjectID="_1646631694" r:id="rId27"/>
              </w:pict>
            </w:r>
            <w:r w:rsidR="00834737" w:rsidRPr="00834737">
              <w:rPr>
                <w:lang w:val="es-CL"/>
              </w:rPr>
              <w:t>h.-</w:t>
            </w:r>
          </w:p>
          <w:p w:rsidR="00834737" w:rsidRPr="00834737" w:rsidRDefault="00834737">
            <w:pPr>
              <w:jc w:val="both"/>
              <w:rPr>
                <w:lang w:val="es-CL"/>
              </w:rPr>
            </w:pPr>
          </w:p>
        </w:tc>
      </w:tr>
    </w:tbl>
    <w:p w:rsidR="00834737" w:rsidRDefault="00834737" w:rsidP="00834737">
      <w:pPr>
        <w:spacing w:after="0"/>
        <w:jc w:val="both"/>
      </w:pPr>
    </w:p>
    <w:p w:rsidR="00DC7A67" w:rsidRDefault="00DC7A67" w:rsidP="00DC7A67">
      <w:pPr>
        <w:shd w:val="clear" w:color="auto" w:fill="FFFFFF"/>
        <w:spacing w:after="420" w:line="240" w:lineRule="auto"/>
        <w:jc w:val="both"/>
        <w:textAlignment w:val="baseline"/>
        <w:rPr>
          <w:rFonts w:eastAsia="Times New Roman" w:cstheme="minorHAnsi"/>
          <w:color w:val="444444"/>
          <w:lang w:eastAsia="es-ES"/>
        </w:rPr>
      </w:pPr>
      <w:r>
        <w:rPr>
          <w:rFonts w:eastAsia="Times New Roman" w:cstheme="minorHAnsi"/>
          <w:color w:val="444444"/>
          <w:lang w:eastAsia="es-ES"/>
        </w:rPr>
        <w:t xml:space="preserve">ESTIMADO </w:t>
      </w:r>
      <w:proofErr w:type="gramStart"/>
      <w:r>
        <w:rPr>
          <w:rFonts w:eastAsia="Times New Roman" w:cstheme="minorHAnsi"/>
          <w:color w:val="444444"/>
          <w:lang w:eastAsia="es-ES"/>
        </w:rPr>
        <w:t>ESTUDIANTE :</w:t>
      </w:r>
      <w:proofErr w:type="gramEnd"/>
      <w:r>
        <w:rPr>
          <w:rFonts w:eastAsia="Times New Roman" w:cstheme="minorHAnsi"/>
          <w:color w:val="444444"/>
          <w:lang w:eastAsia="es-ES"/>
        </w:rPr>
        <w:t xml:space="preserve"> EL DESARROLLO DE ESTA GUIA Y LAS ANTERIORES</w:t>
      </w:r>
      <w:r w:rsidRPr="00DC7A67">
        <w:rPr>
          <w:rFonts w:eastAsia="Times New Roman" w:cstheme="minorHAnsi"/>
          <w:color w:val="444444"/>
          <w:lang w:eastAsia="es-ES"/>
        </w:rPr>
        <w:t xml:space="preserve"> </w:t>
      </w:r>
      <w:r>
        <w:rPr>
          <w:rFonts w:eastAsia="Times New Roman" w:cstheme="minorHAnsi"/>
          <w:color w:val="444444"/>
          <w:lang w:eastAsia="es-ES"/>
        </w:rPr>
        <w:t xml:space="preserve">ESTIMADO ESTUDIANTE : EL DESARROLLO DE ESTA GUIA Y LA ANTERIOR , ASÍ COMO LAS DUDAS QUE TENGAS  DEBES ENVIARLAS  A MI CORREO : </w:t>
      </w:r>
      <w:hyperlink r:id="rId28" w:history="1">
        <w:r w:rsidRPr="009A682C">
          <w:rPr>
            <w:rStyle w:val="Hipervnculo"/>
            <w:rFonts w:eastAsia="Times New Roman" w:cstheme="minorHAnsi"/>
            <w:lang w:eastAsia="es-ES"/>
          </w:rPr>
          <w:t>rosasiro@yahoo.com</w:t>
        </w:r>
      </w:hyperlink>
      <w:r>
        <w:rPr>
          <w:rFonts w:eastAsia="Times New Roman" w:cstheme="minorHAnsi"/>
          <w:color w:val="444444"/>
          <w:lang w:eastAsia="es-ES"/>
        </w:rPr>
        <w:t>. ; CON GUSTO TE ATENDERÉ.</w:t>
      </w:r>
    </w:p>
    <w:p w:rsidR="00DC7A67" w:rsidRDefault="00DC7A67" w:rsidP="00DC7A67">
      <w:pPr>
        <w:shd w:val="clear" w:color="auto" w:fill="FFFFFF"/>
        <w:spacing w:after="420" w:line="240" w:lineRule="auto"/>
        <w:jc w:val="both"/>
        <w:textAlignment w:val="baseline"/>
        <w:rPr>
          <w:rFonts w:eastAsia="Times New Roman" w:cstheme="minorHAnsi"/>
          <w:color w:val="444444"/>
          <w:lang w:eastAsia="es-ES"/>
        </w:rPr>
      </w:pPr>
      <w:r>
        <w:rPr>
          <w:rFonts w:eastAsia="Times New Roman" w:cstheme="minorHAnsi"/>
          <w:color w:val="444444"/>
          <w:lang w:eastAsia="es-ES"/>
        </w:rPr>
        <w:t xml:space="preserve">SALUDOS </w:t>
      </w:r>
      <w:proofErr w:type="gramStart"/>
      <w:r>
        <w:rPr>
          <w:rFonts w:eastAsia="Times New Roman" w:cstheme="minorHAnsi"/>
          <w:color w:val="444444"/>
          <w:lang w:eastAsia="es-ES"/>
        </w:rPr>
        <w:t>CORDIALES :</w:t>
      </w:r>
      <w:proofErr w:type="gramEnd"/>
      <w:r>
        <w:rPr>
          <w:rFonts w:eastAsia="Times New Roman" w:cstheme="minorHAnsi"/>
          <w:color w:val="444444"/>
          <w:lang w:eastAsia="es-ES"/>
        </w:rPr>
        <w:t xml:space="preserve"> </w:t>
      </w:r>
    </w:p>
    <w:p w:rsidR="00DC7A67" w:rsidRDefault="00DC7A67" w:rsidP="00DC7A6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lang w:eastAsia="es-ES"/>
        </w:rPr>
      </w:pPr>
      <w:r>
        <w:rPr>
          <w:rFonts w:eastAsia="Times New Roman" w:cstheme="minorHAnsi"/>
          <w:color w:val="444444"/>
          <w:lang w:eastAsia="es-ES"/>
        </w:rPr>
        <w:t xml:space="preserve">ROSA TURRA G. </w:t>
      </w:r>
    </w:p>
    <w:p w:rsidR="00DC7A67" w:rsidRDefault="00DC7A67" w:rsidP="00DC7A67">
      <w:pPr>
        <w:shd w:val="clear" w:color="auto" w:fill="FFFFFF"/>
        <w:spacing w:after="420" w:line="240" w:lineRule="auto"/>
        <w:jc w:val="both"/>
        <w:textAlignment w:val="baseline"/>
        <w:rPr>
          <w:rFonts w:eastAsia="Times New Roman" w:cstheme="minorHAnsi"/>
          <w:color w:val="444444"/>
          <w:lang w:eastAsia="es-ES"/>
        </w:rPr>
      </w:pPr>
      <w:r>
        <w:rPr>
          <w:rFonts w:eastAsia="Times New Roman" w:cstheme="minorHAnsi"/>
          <w:color w:val="444444"/>
          <w:lang w:eastAsia="es-ES"/>
        </w:rPr>
        <w:t>PROFESORA</w:t>
      </w:r>
    </w:p>
    <w:p w:rsidR="00DC7A67" w:rsidRDefault="00DC7A67" w:rsidP="00DC7A67">
      <w:pPr>
        <w:shd w:val="clear" w:color="auto" w:fill="FFFFFF"/>
        <w:spacing w:after="420" w:line="240" w:lineRule="auto"/>
        <w:jc w:val="both"/>
        <w:textAlignment w:val="baseline"/>
        <w:rPr>
          <w:rFonts w:eastAsia="Times New Roman" w:cstheme="minorHAnsi"/>
          <w:color w:val="444444"/>
          <w:lang w:eastAsia="es-ES"/>
        </w:rPr>
      </w:pPr>
      <w:r>
        <w:rPr>
          <w:rFonts w:eastAsia="Times New Roman" w:cstheme="minorHAnsi"/>
          <w:color w:val="444444"/>
          <w:lang w:eastAsia="es-ES"/>
        </w:rPr>
        <w:t xml:space="preserve"> </w:t>
      </w:r>
    </w:p>
    <w:p w:rsidR="00834737" w:rsidRDefault="00834737" w:rsidP="003C1CC5">
      <w:pPr>
        <w:spacing w:after="0"/>
        <w:jc w:val="both"/>
        <w:rPr>
          <w:rFonts w:cs="Arial"/>
        </w:rPr>
      </w:pPr>
    </w:p>
    <w:p w:rsidR="003C1CC5" w:rsidRDefault="003C1CC5" w:rsidP="003C1CC5"/>
    <w:sectPr w:rsidR="003C1CC5" w:rsidSect="009615F6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84C3D"/>
    <w:multiLevelType w:val="hybridMultilevel"/>
    <w:tmpl w:val="2F7028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E02ECC"/>
    <w:multiLevelType w:val="hybridMultilevel"/>
    <w:tmpl w:val="520E3CB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CC5"/>
    <w:rsid w:val="0008626B"/>
    <w:rsid w:val="00186BBD"/>
    <w:rsid w:val="001B71A9"/>
    <w:rsid w:val="003C1CC5"/>
    <w:rsid w:val="00792A7B"/>
    <w:rsid w:val="00834737"/>
    <w:rsid w:val="009615F6"/>
    <w:rsid w:val="00AD39E3"/>
    <w:rsid w:val="00D85202"/>
    <w:rsid w:val="00DC7A67"/>
    <w:rsid w:val="00ED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1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1CC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C1CC5"/>
    <w:pPr>
      <w:spacing w:after="0" w:line="240" w:lineRule="auto"/>
    </w:pPr>
    <w:rPr>
      <w:rFonts w:ascii="Calibri" w:eastAsia="Calibri" w:hAnsi="Calibri" w:cs="Times New Roman"/>
      <w:lang w:val="es-CL"/>
    </w:rPr>
  </w:style>
  <w:style w:type="paragraph" w:styleId="Prrafodelista">
    <w:name w:val="List Paragraph"/>
    <w:basedOn w:val="Normal"/>
    <w:uiPriority w:val="34"/>
    <w:qFormat/>
    <w:rsid w:val="0083473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C7A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1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1CC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C1CC5"/>
    <w:pPr>
      <w:spacing w:after="0" w:line="240" w:lineRule="auto"/>
    </w:pPr>
    <w:rPr>
      <w:rFonts w:ascii="Calibri" w:eastAsia="Calibri" w:hAnsi="Calibri" w:cs="Times New Roman"/>
      <w:lang w:val="es-CL"/>
    </w:rPr>
  </w:style>
  <w:style w:type="paragraph" w:styleId="Prrafodelista">
    <w:name w:val="List Paragraph"/>
    <w:basedOn w:val="Normal"/>
    <w:uiPriority w:val="34"/>
    <w:qFormat/>
    <w:rsid w:val="0083473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C7A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yperlink" Target="mailto:rosasiro@yahoo.com" TargetMode="External"/><Relationship Id="rId10" Type="http://schemas.openxmlformats.org/officeDocument/2006/relationships/image" Target="media/image5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8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768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2018-05-04T01:57:00Z</cp:lastPrinted>
  <dcterms:created xsi:type="dcterms:W3CDTF">2020-03-23T22:04:00Z</dcterms:created>
  <dcterms:modified xsi:type="dcterms:W3CDTF">2020-03-25T12:55:00Z</dcterms:modified>
</cp:coreProperties>
</file>